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85122" w14:textId="77777777" w:rsidR="00815D2E" w:rsidRDefault="00815D2E"/>
    <w:p w14:paraId="0ADD69AF" w14:textId="77777777" w:rsidR="004801C1" w:rsidRPr="00FB078B" w:rsidRDefault="004801C1" w:rsidP="00FB078B">
      <w:pPr>
        <w:pStyle w:val="NormalWeb"/>
        <w:spacing w:before="0" w:beforeAutospacing="0" w:after="0" w:afterAutospacing="0"/>
        <w:ind w:left="720"/>
        <w:jc w:val="both"/>
        <w:textAlignment w:val="baseline"/>
        <w:rPr>
          <w:rFonts w:ascii="Oswald" w:hAnsi="Oswald"/>
          <w:color w:val="000000"/>
          <w:sz w:val="32"/>
          <w:szCs w:val="32"/>
        </w:rPr>
      </w:pPr>
      <w:r w:rsidRPr="00FB078B">
        <w:rPr>
          <w:rFonts w:ascii="Oswald" w:hAnsi="Oswald"/>
          <w:b/>
          <w:bCs/>
          <w:color w:val="000000"/>
          <w:sz w:val="32"/>
          <w:szCs w:val="32"/>
          <w:u w:val="single"/>
        </w:rPr>
        <w:t xml:space="preserve">Intitulé de l’ouvrage choisi </w:t>
      </w:r>
      <w:proofErr w:type="gramStart"/>
      <w:r w:rsidRPr="00FB078B">
        <w:rPr>
          <w:rFonts w:ascii="Oswald" w:hAnsi="Oswald"/>
          <w:b/>
          <w:bCs/>
          <w:color w:val="000000"/>
          <w:sz w:val="32"/>
          <w:szCs w:val="32"/>
          <w:u w:val="single"/>
        </w:rPr>
        <w:t xml:space="preserve">:  </w:t>
      </w:r>
      <w:proofErr w:type="gramEnd"/>
      <w:hyperlink r:id="rId6" w:history="1">
        <w:r w:rsidRPr="00FB078B">
          <w:rPr>
            <w:rFonts w:ascii="Oswald" w:hAnsi="Oswald"/>
            <w:color w:val="1155CC"/>
            <w:sz w:val="32"/>
            <w:szCs w:val="32"/>
            <w:u w:val="single"/>
          </w:rPr>
          <w:t xml:space="preserve">Dossier-guide sur la </w:t>
        </w:r>
        <w:proofErr w:type="spellStart"/>
        <w:r w:rsidRPr="00FB078B">
          <w:rPr>
            <w:rFonts w:ascii="Oswald" w:hAnsi="Oswald"/>
            <w:color w:val="1155CC"/>
            <w:sz w:val="32"/>
            <w:szCs w:val="32"/>
            <w:u w:val="single"/>
          </w:rPr>
          <w:t>redevabilité</w:t>
        </w:r>
        <w:proofErr w:type="spellEnd"/>
        <w:r w:rsidRPr="00FB078B">
          <w:rPr>
            <w:rFonts w:ascii="Oswald" w:hAnsi="Oswald"/>
            <w:color w:val="1155CC"/>
            <w:sz w:val="32"/>
            <w:szCs w:val="32"/>
            <w:u w:val="single"/>
          </w:rPr>
          <w:t xml:space="preserve"> des programmes</w:t>
        </w:r>
      </w:hyperlink>
      <w:r w:rsidRPr="00FB078B">
        <w:rPr>
          <w:rFonts w:ascii="Oswald" w:hAnsi="Oswald"/>
          <w:color w:val="000000"/>
          <w:sz w:val="32"/>
          <w:szCs w:val="32"/>
        </w:rPr>
        <w:t xml:space="preserve">, Save the </w:t>
      </w:r>
      <w:proofErr w:type="spellStart"/>
      <w:r w:rsidRPr="00FB078B">
        <w:rPr>
          <w:rFonts w:ascii="Oswald" w:hAnsi="Oswald"/>
          <w:color w:val="000000"/>
          <w:sz w:val="32"/>
          <w:szCs w:val="32"/>
        </w:rPr>
        <w:t>children</w:t>
      </w:r>
      <w:proofErr w:type="spellEnd"/>
      <w:r w:rsidRPr="00FB078B">
        <w:rPr>
          <w:rFonts w:ascii="Oswald" w:hAnsi="Oswald"/>
          <w:color w:val="000000"/>
          <w:sz w:val="32"/>
          <w:szCs w:val="32"/>
        </w:rPr>
        <w:t xml:space="preserve"> 2013</w:t>
      </w:r>
    </w:p>
    <w:p w14:paraId="6B2C1A5D" w14:textId="77777777" w:rsidR="004801C1" w:rsidRDefault="004801C1" w:rsidP="004801C1">
      <w:pPr>
        <w:pStyle w:val="NormalWeb"/>
        <w:spacing w:before="0" w:beforeAutospacing="0" w:after="0" w:afterAutospacing="0"/>
        <w:ind w:left="720"/>
        <w:textAlignment w:val="baseline"/>
        <w:rPr>
          <w:rFonts w:ascii="Oswald" w:hAnsi="Oswald"/>
          <w:color w:val="000000"/>
        </w:rPr>
      </w:pPr>
    </w:p>
    <w:p w14:paraId="15FC600B" w14:textId="4F3F5DCB" w:rsidR="004801C1" w:rsidRPr="004801C1" w:rsidRDefault="00023CBF" w:rsidP="004801C1">
      <w:pPr>
        <w:widowControl w:val="0"/>
        <w:autoSpaceDE w:val="0"/>
        <w:autoSpaceDN w:val="0"/>
        <w:adjustRightInd w:val="0"/>
        <w:spacing w:line="276" w:lineRule="auto"/>
        <w:jc w:val="both"/>
        <w:rPr>
          <w:rFonts w:ascii="Oswald" w:hAnsi="Oswald" w:cs="Times New Roman"/>
          <w:b/>
          <w:bCs/>
          <w:color w:val="000000"/>
          <w:sz w:val="28"/>
          <w:szCs w:val="28"/>
          <w:u w:val="single"/>
        </w:rPr>
      </w:pPr>
      <w:r w:rsidRPr="00023CBF">
        <w:rPr>
          <w:rFonts w:ascii="Oswald" w:hAnsi="Oswald" w:cs="Times New Roman"/>
          <w:b/>
          <w:bCs/>
          <w:color w:val="000000"/>
          <w:sz w:val="28"/>
          <w:szCs w:val="28"/>
          <w:u w:val="single"/>
        </w:rPr>
        <w:t>Apprentissage central:</w:t>
      </w:r>
      <w:r>
        <w:rPr>
          <w:rFonts w:ascii="Times New Roman" w:hAnsi="Times New Roman" w:cs="Times New Roman"/>
          <w:sz w:val="28"/>
          <w:szCs w:val="28"/>
        </w:rPr>
        <w:t xml:space="preserve"> P</w:t>
      </w:r>
      <w:r w:rsidR="004801C1" w:rsidRPr="004801C1">
        <w:rPr>
          <w:rFonts w:ascii="Times New Roman" w:hAnsi="Times New Roman" w:cs="Times New Roman"/>
          <w:sz w:val="28"/>
          <w:szCs w:val="28"/>
        </w:rPr>
        <w:t>our faire preuve d’une vé</w:t>
      </w:r>
      <w:r w:rsidR="002E5DFC">
        <w:rPr>
          <w:rFonts w:ascii="Times New Roman" w:hAnsi="Times New Roman" w:cs="Times New Roman"/>
          <w:sz w:val="28"/>
          <w:szCs w:val="28"/>
        </w:rPr>
        <w:t xml:space="preserve">ritable </w:t>
      </w:r>
      <w:proofErr w:type="spellStart"/>
      <w:r w:rsidR="002E5DFC">
        <w:rPr>
          <w:rFonts w:ascii="Times New Roman" w:hAnsi="Times New Roman" w:cs="Times New Roman"/>
          <w:sz w:val="28"/>
          <w:szCs w:val="28"/>
        </w:rPr>
        <w:t>redevabilité</w:t>
      </w:r>
      <w:proofErr w:type="spellEnd"/>
      <w:r w:rsidR="002E5DFC">
        <w:rPr>
          <w:rFonts w:ascii="Times New Roman" w:hAnsi="Times New Roman" w:cs="Times New Roman"/>
          <w:sz w:val="28"/>
          <w:szCs w:val="28"/>
        </w:rPr>
        <w:t xml:space="preserve"> envers les </w:t>
      </w:r>
      <w:r w:rsidR="00D17B14">
        <w:rPr>
          <w:rFonts w:ascii="Times New Roman" w:hAnsi="Times New Roman" w:cs="Times New Roman"/>
          <w:sz w:val="28"/>
          <w:szCs w:val="28"/>
        </w:rPr>
        <w:t>usagers</w:t>
      </w:r>
      <w:r w:rsidR="002E5DFC">
        <w:rPr>
          <w:rFonts w:ascii="Times New Roman" w:hAnsi="Times New Roman" w:cs="Times New Roman"/>
          <w:sz w:val="28"/>
          <w:szCs w:val="28"/>
        </w:rPr>
        <w:t xml:space="preserve"> </w:t>
      </w:r>
      <w:r w:rsidR="00D17B14">
        <w:rPr>
          <w:rFonts w:ascii="Times New Roman" w:hAnsi="Times New Roman" w:cs="Times New Roman"/>
          <w:sz w:val="28"/>
          <w:szCs w:val="28"/>
        </w:rPr>
        <w:t>(</w:t>
      </w:r>
      <w:r w:rsidR="004801C1" w:rsidRPr="004801C1">
        <w:rPr>
          <w:rFonts w:ascii="Times New Roman" w:hAnsi="Times New Roman" w:cs="Times New Roman"/>
          <w:sz w:val="28"/>
          <w:szCs w:val="28"/>
        </w:rPr>
        <w:t>enfants et les communautés</w:t>
      </w:r>
      <w:r w:rsidR="00D17B14">
        <w:rPr>
          <w:rFonts w:ascii="Times New Roman" w:hAnsi="Times New Roman" w:cs="Times New Roman"/>
          <w:sz w:val="28"/>
          <w:szCs w:val="28"/>
        </w:rPr>
        <w:t>)</w:t>
      </w:r>
      <w:r w:rsidR="004801C1" w:rsidRPr="004801C1">
        <w:rPr>
          <w:rFonts w:ascii="Times New Roman" w:hAnsi="Times New Roman" w:cs="Times New Roman"/>
          <w:sz w:val="28"/>
          <w:szCs w:val="28"/>
        </w:rPr>
        <w:t xml:space="preserve">, c’est- à - dire pour respecter notre obligation de leur rendre des comptes, nous devons leur donner non seulement une voix mais aussi l’occasion d’influencer les décisions qui affectent notre choix de travailler avec eux et notre manière de le faire. </w:t>
      </w:r>
    </w:p>
    <w:p w14:paraId="46F4643B" w14:textId="77777777" w:rsidR="004801C1" w:rsidRPr="004801C1" w:rsidRDefault="004801C1" w:rsidP="004801C1">
      <w:pPr>
        <w:pStyle w:val="NormalWeb"/>
        <w:spacing w:before="0" w:beforeAutospacing="0" w:after="0" w:afterAutospacing="0"/>
        <w:ind w:left="720"/>
        <w:textAlignment w:val="baseline"/>
        <w:rPr>
          <w:rFonts w:ascii="Oswald" w:hAnsi="Oswald"/>
          <w:color w:val="000000"/>
        </w:rPr>
      </w:pPr>
    </w:p>
    <w:p w14:paraId="28B61229" w14:textId="306495FF" w:rsidR="00023CBF" w:rsidRDefault="00023CBF" w:rsidP="00023CBF">
      <w:pPr>
        <w:widowControl w:val="0"/>
        <w:autoSpaceDE w:val="0"/>
        <w:autoSpaceDN w:val="0"/>
        <w:adjustRightInd w:val="0"/>
        <w:spacing w:line="276" w:lineRule="auto"/>
        <w:jc w:val="both"/>
        <w:rPr>
          <w:rFonts w:ascii="Oswald" w:hAnsi="Oswald" w:cs="Times New Roman"/>
          <w:b/>
          <w:bCs/>
          <w:color w:val="000000"/>
          <w:sz w:val="28"/>
          <w:szCs w:val="28"/>
          <w:u w:val="single"/>
        </w:rPr>
      </w:pPr>
      <w:r w:rsidRPr="004801C1">
        <w:rPr>
          <w:rFonts w:ascii="Oswald" w:hAnsi="Oswald" w:cs="Times New Roman"/>
          <w:b/>
          <w:bCs/>
          <w:color w:val="000000"/>
          <w:sz w:val="28"/>
          <w:szCs w:val="28"/>
          <w:u w:val="single"/>
        </w:rPr>
        <w:t>Idée</w:t>
      </w:r>
      <w:r w:rsidR="009D6E03">
        <w:rPr>
          <w:rFonts w:ascii="Oswald" w:hAnsi="Oswald" w:cs="Times New Roman"/>
          <w:b/>
          <w:bCs/>
          <w:color w:val="000000"/>
          <w:sz w:val="28"/>
          <w:szCs w:val="28"/>
          <w:u w:val="single"/>
        </w:rPr>
        <w:t>s</w:t>
      </w:r>
      <w:r w:rsidRPr="004801C1">
        <w:rPr>
          <w:rFonts w:ascii="Oswald" w:hAnsi="Oswald" w:cs="Times New Roman"/>
          <w:b/>
          <w:bCs/>
          <w:color w:val="000000"/>
          <w:sz w:val="28"/>
          <w:szCs w:val="28"/>
          <w:u w:val="single"/>
        </w:rPr>
        <w:t xml:space="preserve"> clé</w:t>
      </w:r>
      <w:r w:rsidR="009D6E03">
        <w:rPr>
          <w:rFonts w:ascii="Oswald" w:hAnsi="Oswald" w:cs="Times New Roman"/>
          <w:b/>
          <w:bCs/>
          <w:color w:val="000000"/>
          <w:sz w:val="28"/>
          <w:szCs w:val="28"/>
          <w:u w:val="single"/>
        </w:rPr>
        <w:t>s</w:t>
      </w:r>
      <w:r w:rsidRPr="004801C1">
        <w:rPr>
          <w:rFonts w:ascii="Oswald" w:hAnsi="Oswald" w:cs="Times New Roman"/>
          <w:b/>
          <w:bCs/>
          <w:color w:val="000000"/>
          <w:sz w:val="28"/>
          <w:szCs w:val="28"/>
          <w:u w:val="single"/>
        </w:rPr>
        <w:t xml:space="preserve"> : </w:t>
      </w:r>
    </w:p>
    <w:p w14:paraId="3C32139E" w14:textId="1A42415E" w:rsidR="00D17B14" w:rsidRDefault="00D17B14" w:rsidP="00D17B14">
      <w:pPr>
        <w:pStyle w:val="Paragraphedeliste"/>
        <w:widowControl w:val="0"/>
        <w:numPr>
          <w:ilvl w:val="0"/>
          <w:numId w:val="5"/>
        </w:numPr>
        <w:autoSpaceDE w:val="0"/>
        <w:autoSpaceDN w:val="0"/>
        <w:adjustRightInd w:val="0"/>
        <w:spacing w:line="276" w:lineRule="auto"/>
        <w:ind w:left="360"/>
        <w:jc w:val="both"/>
        <w:rPr>
          <w:rFonts w:ascii="Oswald" w:hAnsi="Oswald" w:cs="Times New Roman"/>
          <w:bCs/>
          <w:color w:val="000000"/>
          <w:sz w:val="28"/>
          <w:szCs w:val="28"/>
        </w:rPr>
      </w:pPr>
      <w:r>
        <w:rPr>
          <w:rFonts w:ascii="Oswald" w:hAnsi="Oswald" w:cs="Times New Roman" w:hint="eastAsia"/>
          <w:bCs/>
          <w:color w:val="000000"/>
          <w:sz w:val="28"/>
          <w:szCs w:val="28"/>
        </w:rPr>
        <w:t>P</w:t>
      </w:r>
      <w:r>
        <w:rPr>
          <w:rFonts w:ascii="Oswald" w:hAnsi="Oswald" w:cs="Times New Roman"/>
          <w:bCs/>
          <w:color w:val="000000"/>
          <w:sz w:val="28"/>
          <w:szCs w:val="28"/>
        </w:rPr>
        <w:t xml:space="preserve">our la mise en pratique de la </w:t>
      </w:r>
      <w:proofErr w:type="spellStart"/>
      <w:r>
        <w:rPr>
          <w:rFonts w:ascii="Oswald" w:hAnsi="Oswald" w:cs="Times New Roman"/>
          <w:bCs/>
          <w:color w:val="000000"/>
          <w:sz w:val="28"/>
          <w:szCs w:val="28"/>
        </w:rPr>
        <w:t>redevabilité</w:t>
      </w:r>
      <w:proofErr w:type="spellEnd"/>
      <w:r>
        <w:rPr>
          <w:rFonts w:ascii="Oswald" w:hAnsi="Oswald" w:cs="Times New Roman"/>
          <w:bCs/>
          <w:color w:val="000000"/>
          <w:sz w:val="28"/>
          <w:szCs w:val="28"/>
        </w:rPr>
        <w:t xml:space="preserve"> dans l</w:t>
      </w:r>
      <w:r>
        <w:rPr>
          <w:rFonts w:ascii="Oswald" w:hAnsi="Oswald" w:cs="Times New Roman" w:hint="eastAsia"/>
          <w:bCs/>
          <w:color w:val="000000"/>
          <w:sz w:val="28"/>
          <w:szCs w:val="28"/>
        </w:rPr>
        <w:t>’</w:t>
      </w:r>
      <w:r>
        <w:rPr>
          <w:rFonts w:ascii="Oswald" w:hAnsi="Oswald" w:cs="Times New Roman"/>
          <w:bCs/>
          <w:color w:val="000000"/>
          <w:sz w:val="28"/>
          <w:szCs w:val="28"/>
        </w:rPr>
        <w:t>ensemble du cycle de programme, il est impératif que l</w:t>
      </w:r>
      <w:r>
        <w:rPr>
          <w:rFonts w:ascii="Oswald" w:hAnsi="Oswald" w:cs="Times New Roman" w:hint="eastAsia"/>
          <w:bCs/>
          <w:color w:val="000000"/>
          <w:sz w:val="28"/>
          <w:szCs w:val="28"/>
        </w:rPr>
        <w:t>‘</w:t>
      </w:r>
      <w:r>
        <w:rPr>
          <w:rFonts w:ascii="Oswald" w:hAnsi="Oswald" w:cs="Times New Roman"/>
          <w:bCs/>
          <w:color w:val="000000"/>
          <w:sz w:val="28"/>
          <w:szCs w:val="28"/>
        </w:rPr>
        <w:t>équipe de direction encourage, soutienne et prenne faits et cause pour l</w:t>
      </w:r>
      <w:r>
        <w:rPr>
          <w:rFonts w:ascii="Oswald" w:hAnsi="Oswald" w:cs="Times New Roman" w:hint="eastAsia"/>
          <w:bCs/>
          <w:color w:val="000000"/>
          <w:sz w:val="28"/>
          <w:szCs w:val="28"/>
        </w:rPr>
        <w:t>’</w:t>
      </w:r>
      <w:r>
        <w:rPr>
          <w:rFonts w:ascii="Oswald" w:hAnsi="Oswald" w:cs="Times New Roman"/>
          <w:bCs/>
          <w:color w:val="000000"/>
          <w:sz w:val="28"/>
          <w:szCs w:val="28"/>
        </w:rPr>
        <w:t xml:space="preserve">intégration de la </w:t>
      </w:r>
      <w:proofErr w:type="spellStart"/>
      <w:r>
        <w:rPr>
          <w:rFonts w:ascii="Oswald" w:hAnsi="Oswald" w:cs="Times New Roman"/>
          <w:bCs/>
          <w:color w:val="000000"/>
          <w:sz w:val="28"/>
          <w:szCs w:val="28"/>
        </w:rPr>
        <w:t>redevabilité</w:t>
      </w:r>
      <w:proofErr w:type="spellEnd"/>
      <w:r w:rsidR="002E5DFC">
        <w:rPr>
          <w:rFonts w:ascii="Oswald" w:hAnsi="Oswald" w:cs="Times New Roman" w:hint="eastAsia"/>
          <w:bCs/>
          <w:color w:val="000000"/>
          <w:sz w:val="28"/>
          <w:szCs w:val="28"/>
        </w:rPr>
        <w:t> </w:t>
      </w:r>
      <w:r w:rsidR="002E5DFC">
        <w:rPr>
          <w:rFonts w:ascii="Oswald" w:hAnsi="Oswald" w:cs="Times New Roman"/>
          <w:bCs/>
          <w:color w:val="000000"/>
          <w:sz w:val="28"/>
          <w:szCs w:val="28"/>
        </w:rPr>
        <w:t>;</w:t>
      </w:r>
    </w:p>
    <w:p w14:paraId="2983B873" w14:textId="77777777" w:rsidR="00FB078B" w:rsidRDefault="00FB078B" w:rsidP="00FB078B">
      <w:pPr>
        <w:pStyle w:val="Paragraphedeliste"/>
        <w:widowControl w:val="0"/>
        <w:autoSpaceDE w:val="0"/>
        <w:autoSpaceDN w:val="0"/>
        <w:adjustRightInd w:val="0"/>
        <w:spacing w:line="276" w:lineRule="auto"/>
        <w:ind w:left="360"/>
        <w:jc w:val="both"/>
        <w:rPr>
          <w:rFonts w:ascii="Oswald" w:hAnsi="Oswald" w:cs="Times New Roman"/>
          <w:bCs/>
          <w:color w:val="000000"/>
          <w:sz w:val="28"/>
          <w:szCs w:val="28"/>
        </w:rPr>
      </w:pPr>
    </w:p>
    <w:p w14:paraId="056ED970" w14:textId="1B2CAC3C" w:rsidR="00FB078B" w:rsidRPr="009D6E03" w:rsidRDefault="000643B7" w:rsidP="000643B7">
      <w:pPr>
        <w:pStyle w:val="Paragraphedeliste"/>
        <w:widowControl w:val="0"/>
        <w:numPr>
          <w:ilvl w:val="0"/>
          <w:numId w:val="5"/>
        </w:numPr>
        <w:autoSpaceDE w:val="0"/>
        <w:autoSpaceDN w:val="0"/>
        <w:adjustRightInd w:val="0"/>
        <w:spacing w:line="276" w:lineRule="auto"/>
        <w:ind w:left="360"/>
        <w:jc w:val="both"/>
        <w:rPr>
          <w:rFonts w:ascii="Oswald" w:hAnsi="Oswald" w:cs="Times New Roman"/>
          <w:bCs/>
          <w:color w:val="000000"/>
          <w:sz w:val="28"/>
          <w:szCs w:val="28"/>
        </w:rPr>
      </w:pPr>
      <w:r w:rsidRPr="009D6E03">
        <w:rPr>
          <w:rFonts w:ascii="Oswald" w:hAnsi="Oswald" w:cs="Times New Roman"/>
          <w:bCs/>
          <w:color w:val="000000"/>
          <w:sz w:val="28"/>
          <w:szCs w:val="28"/>
        </w:rPr>
        <w:t xml:space="preserve">Nous devons veiller à diffuser </w:t>
      </w:r>
      <w:r w:rsidR="009D6E03" w:rsidRPr="009D6E03">
        <w:rPr>
          <w:rFonts w:ascii="Oswald" w:hAnsi="Oswald" w:cs="Times New Roman"/>
          <w:bCs/>
          <w:color w:val="000000"/>
          <w:sz w:val="28"/>
          <w:szCs w:val="28"/>
        </w:rPr>
        <w:t>les</w:t>
      </w:r>
      <w:r w:rsidRPr="009D6E03">
        <w:rPr>
          <w:rFonts w:ascii="Oswald" w:hAnsi="Oswald" w:cs="Times New Roman"/>
          <w:bCs/>
          <w:color w:val="000000"/>
          <w:sz w:val="28"/>
          <w:szCs w:val="28"/>
        </w:rPr>
        <w:t xml:space="preserve"> information</w:t>
      </w:r>
      <w:r w:rsidR="009D6E03" w:rsidRPr="009D6E03">
        <w:rPr>
          <w:rFonts w:ascii="Oswald" w:hAnsi="Oswald" w:cs="Times New Roman"/>
          <w:bCs/>
          <w:color w:val="000000"/>
          <w:sz w:val="28"/>
          <w:szCs w:val="28"/>
        </w:rPr>
        <w:t>s</w:t>
      </w:r>
      <w:r w:rsidRPr="009D6E03">
        <w:rPr>
          <w:rFonts w:ascii="Oswald" w:hAnsi="Oswald" w:cs="Times New Roman"/>
          <w:bCs/>
          <w:color w:val="000000"/>
          <w:sz w:val="28"/>
          <w:szCs w:val="28"/>
        </w:rPr>
        <w:t xml:space="preserve"> dans des langues, des formats et des supports qui puissent être facil</w:t>
      </w:r>
      <w:r w:rsidR="009D6E03" w:rsidRPr="009D6E03">
        <w:rPr>
          <w:rFonts w:ascii="Oswald" w:hAnsi="Oswald" w:cs="Times New Roman"/>
          <w:bCs/>
          <w:color w:val="000000"/>
          <w:sz w:val="28"/>
          <w:szCs w:val="28"/>
        </w:rPr>
        <w:t>ement compris par les usagers (</w:t>
      </w:r>
      <w:r w:rsidRPr="009D6E03">
        <w:rPr>
          <w:rFonts w:ascii="Oswald" w:hAnsi="Oswald" w:cs="Times New Roman"/>
          <w:bCs/>
          <w:color w:val="000000"/>
          <w:sz w:val="28"/>
          <w:szCs w:val="28"/>
        </w:rPr>
        <w:t xml:space="preserve">les enfants et les </w:t>
      </w:r>
      <w:r w:rsidR="009D6E03" w:rsidRPr="009D6E03">
        <w:rPr>
          <w:rFonts w:ascii="Oswald" w:hAnsi="Oswald" w:cs="Times New Roman"/>
          <w:bCs/>
          <w:color w:val="000000"/>
          <w:sz w:val="28"/>
          <w:szCs w:val="28"/>
        </w:rPr>
        <w:t>communautés)</w:t>
      </w:r>
      <w:r w:rsidRPr="009D6E03">
        <w:rPr>
          <w:rFonts w:ascii="Oswald" w:hAnsi="Oswald" w:cs="Times New Roman"/>
          <w:bCs/>
          <w:color w:val="000000"/>
          <w:sz w:val="28"/>
          <w:szCs w:val="28"/>
        </w:rPr>
        <w:t xml:space="preserve"> avec lesquels nous travaillons.</w:t>
      </w:r>
    </w:p>
    <w:p w14:paraId="7AD272E9" w14:textId="77777777" w:rsidR="002E5DFC" w:rsidRPr="00D17B14" w:rsidRDefault="002E5DFC" w:rsidP="000643B7">
      <w:pPr>
        <w:pStyle w:val="Paragraphedeliste"/>
        <w:widowControl w:val="0"/>
        <w:autoSpaceDE w:val="0"/>
        <w:autoSpaceDN w:val="0"/>
        <w:adjustRightInd w:val="0"/>
        <w:spacing w:line="276" w:lineRule="auto"/>
        <w:ind w:left="360"/>
        <w:jc w:val="both"/>
        <w:rPr>
          <w:rFonts w:ascii="Oswald" w:hAnsi="Oswald" w:cs="Times New Roman"/>
          <w:bCs/>
          <w:color w:val="000000"/>
          <w:sz w:val="28"/>
          <w:szCs w:val="28"/>
        </w:rPr>
      </w:pPr>
    </w:p>
    <w:p w14:paraId="68E53558" w14:textId="6623B8D6" w:rsidR="00B70CE7" w:rsidRPr="00492A56" w:rsidRDefault="009D6E03" w:rsidP="00492A56">
      <w:pPr>
        <w:pStyle w:val="Paragraphedeliste"/>
        <w:widowControl w:val="0"/>
        <w:numPr>
          <w:ilvl w:val="0"/>
          <w:numId w:val="5"/>
        </w:numPr>
        <w:autoSpaceDE w:val="0"/>
        <w:autoSpaceDN w:val="0"/>
        <w:adjustRightInd w:val="0"/>
        <w:spacing w:line="276" w:lineRule="auto"/>
        <w:ind w:left="360"/>
        <w:jc w:val="both"/>
        <w:rPr>
          <w:rFonts w:ascii="Oswald" w:hAnsi="Oswald" w:cs="Times New Roman"/>
          <w:bCs/>
          <w:color w:val="000000"/>
          <w:sz w:val="28"/>
          <w:szCs w:val="28"/>
        </w:rPr>
      </w:pPr>
      <w:r>
        <w:rPr>
          <w:rFonts w:ascii="Oswald" w:hAnsi="Oswald" w:cs="Times New Roman" w:hint="eastAsia"/>
          <w:bCs/>
          <w:color w:val="000000"/>
          <w:sz w:val="28"/>
          <w:szCs w:val="28"/>
        </w:rPr>
        <w:t>L</w:t>
      </w:r>
      <w:r>
        <w:rPr>
          <w:rFonts w:ascii="Oswald" w:hAnsi="Oswald" w:cs="Times New Roman"/>
          <w:bCs/>
          <w:color w:val="000000"/>
          <w:sz w:val="28"/>
          <w:szCs w:val="28"/>
        </w:rPr>
        <w:t>e processus que vous mettez en place pour la gestion des plaintes doit pouvoir protéger les usagers et autres personnes susceptibles de porter plaintes</w:t>
      </w:r>
      <w:r w:rsidR="00B47FD6">
        <w:rPr>
          <w:rFonts w:ascii="Oswald" w:hAnsi="Oswald" w:cs="Times New Roman"/>
          <w:bCs/>
          <w:color w:val="000000"/>
          <w:sz w:val="28"/>
          <w:szCs w:val="28"/>
        </w:rPr>
        <w:t>. La confidentialité ne protège pas seulement le plaignant mais aussi le  membre du personnel à l</w:t>
      </w:r>
      <w:r w:rsidR="00B47FD6">
        <w:rPr>
          <w:rFonts w:ascii="Oswald" w:hAnsi="Oswald" w:cs="Times New Roman" w:hint="eastAsia"/>
          <w:bCs/>
          <w:color w:val="000000"/>
          <w:sz w:val="28"/>
          <w:szCs w:val="28"/>
        </w:rPr>
        <w:t>’</w:t>
      </w:r>
      <w:r w:rsidR="00B47FD6">
        <w:rPr>
          <w:rFonts w:ascii="Oswald" w:hAnsi="Oswald" w:cs="Times New Roman"/>
          <w:bCs/>
          <w:color w:val="000000"/>
          <w:sz w:val="28"/>
          <w:szCs w:val="28"/>
        </w:rPr>
        <w:t>encontre duquel une plainte peut avoir été déposée.</w:t>
      </w:r>
    </w:p>
    <w:p w14:paraId="3B5AD4CE" w14:textId="77777777" w:rsidR="00B97672" w:rsidRPr="002E5DFC" w:rsidRDefault="00B97672" w:rsidP="00B97672">
      <w:pPr>
        <w:pStyle w:val="Paragraphedeliste"/>
        <w:widowControl w:val="0"/>
        <w:autoSpaceDE w:val="0"/>
        <w:autoSpaceDN w:val="0"/>
        <w:adjustRightInd w:val="0"/>
        <w:spacing w:line="276" w:lineRule="auto"/>
        <w:ind w:left="360"/>
        <w:jc w:val="both"/>
        <w:rPr>
          <w:rFonts w:ascii="Oswald" w:hAnsi="Oswald" w:cs="Times New Roman"/>
          <w:bCs/>
          <w:color w:val="000000"/>
          <w:sz w:val="28"/>
          <w:szCs w:val="28"/>
        </w:rPr>
      </w:pPr>
    </w:p>
    <w:p w14:paraId="08BE0B1A" w14:textId="471F8833" w:rsidR="001D7963" w:rsidRDefault="00C008C3" w:rsidP="00B47FD6">
      <w:pPr>
        <w:pStyle w:val="Paragraphedeliste"/>
        <w:widowControl w:val="0"/>
        <w:numPr>
          <w:ilvl w:val="0"/>
          <w:numId w:val="5"/>
        </w:numPr>
        <w:autoSpaceDE w:val="0"/>
        <w:autoSpaceDN w:val="0"/>
        <w:adjustRightInd w:val="0"/>
        <w:spacing w:line="276" w:lineRule="auto"/>
        <w:ind w:left="360"/>
        <w:jc w:val="both"/>
        <w:rPr>
          <w:rFonts w:ascii="Oswald" w:hAnsi="Oswald" w:cs="Times New Roman"/>
          <w:bCs/>
          <w:color w:val="000000"/>
          <w:sz w:val="28"/>
          <w:szCs w:val="28"/>
        </w:rPr>
      </w:pPr>
      <w:r>
        <w:rPr>
          <w:rFonts w:ascii="Oswald" w:hAnsi="Oswald" w:cs="Times New Roman" w:hint="eastAsia"/>
          <w:bCs/>
          <w:color w:val="000000"/>
          <w:sz w:val="28"/>
          <w:szCs w:val="28"/>
        </w:rPr>
        <w:t>L</w:t>
      </w:r>
      <w:r>
        <w:rPr>
          <w:rFonts w:ascii="Oswald" w:hAnsi="Oswald" w:cs="Times New Roman"/>
          <w:bCs/>
          <w:color w:val="000000"/>
          <w:sz w:val="28"/>
          <w:szCs w:val="28"/>
        </w:rPr>
        <w:t xml:space="preserve">a participation  suppose de </w:t>
      </w:r>
      <w:r w:rsidR="001D7963" w:rsidRPr="00492A56">
        <w:rPr>
          <w:rFonts w:ascii="Oswald" w:hAnsi="Oswald" w:cs="Times New Roman"/>
          <w:bCs/>
          <w:color w:val="000000"/>
          <w:sz w:val="28"/>
          <w:szCs w:val="28"/>
        </w:rPr>
        <w:t>discuter, décider et travailler ensemble, avec les enfants, les</w:t>
      </w:r>
      <w:r w:rsidR="00492A56" w:rsidRPr="00492A56">
        <w:rPr>
          <w:rFonts w:ascii="Oswald" w:hAnsi="Oswald" w:cs="Times New Roman"/>
          <w:bCs/>
          <w:color w:val="000000"/>
          <w:sz w:val="28"/>
          <w:szCs w:val="28"/>
        </w:rPr>
        <w:t xml:space="preserve"> </w:t>
      </w:r>
      <w:r w:rsidR="00B70CE7" w:rsidRPr="00492A56">
        <w:rPr>
          <w:rFonts w:ascii="Oswald" w:hAnsi="Oswald" w:cs="Times New Roman"/>
          <w:bCs/>
          <w:color w:val="000000"/>
          <w:sz w:val="28"/>
          <w:szCs w:val="28"/>
        </w:rPr>
        <w:t>communauté</w:t>
      </w:r>
      <w:r w:rsidR="00492A56" w:rsidRPr="00492A56">
        <w:rPr>
          <w:rFonts w:ascii="Oswald" w:hAnsi="Oswald" w:cs="Times New Roman"/>
          <w:bCs/>
          <w:color w:val="000000"/>
          <w:sz w:val="28"/>
          <w:szCs w:val="28"/>
        </w:rPr>
        <w:t xml:space="preserve">s et les </w:t>
      </w:r>
      <w:r w:rsidR="001D7963" w:rsidRPr="00492A56">
        <w:rPr>
          <w:rFonts w:ascii="Oswald" w:hAnsi="Oswald" w:cs="Times New Roman"/>
          <w:bCs/>
          <w:color w:val="000000"/>
          <w:sz w:val="28"/>
          <w:szCs w:val="28"/>
        </w:rPr>
        <w:t>partenaires</w:t>
      </w:r>
    </w:p>
    <w:p w14:paraId="15086333" w14:textId="77777777" w:rsidR="00C008C3" w:rsidRPr="00C008C3" w:rsidRDefault="00C008C3" w:rsidP="00C008C3">
      <w:pPr>
        <w:widowControl w:val="0"/>
        <w:autoSpaceDE w:val="0"/>
        <w:autoSpaceDN w:val="0"/>
        <w:adjustRightInd w:val="0"/>
        <w:spacing w:line="276" w:lineRule="auto"/>
        <w:jc w:val="both"/>
        <w:rPr>
          <w:rFonts w:ascii="Oswald" w:hAnsi="Oswald" w:cs="Times New Roman" w:hint="eastAsia"/>
          <w:bCs/>
          <w:color w:val="000000"/>
          <w:sz w:val="28"/>
          <w:szCs w:val="28"/>
        </w:rPr>
      </w:pPr>
    </w:p>
    <w:p w14:paraId="132C8408" w14:textId="05C50D87" w:rsidR="004801C1" w:rsidRPr="006015D7" w:rsidRDefault="00C008C3" w:rsidP="006015D7">
      <w:pPr>
        <w:pStyle w:val="Paragraphedeliste"/>
        <w:widowControl w:val="0"/>
        <w:numPr>
          <w:ilvl w:val="0"/>
          <w:numId w:val="5"/>
        </w:numPr>
        <w:autoSpaceDE w:val="0"/>
        <w:autoSpaceDN w:val="0"/>
        <w:adjustRightInd w:val="0"/>
        <w:spacing w:line="276" w:lineRule="auto"/>
        <w:ind w:left="360"/>
        <w:jc w:val="both"/>
        <w:rPr>
          <w:rFonts w:ascii="Oswald" w:hAnsi="Oswald" w:cs="Times New Roman"/>
          <w:bCs/>
          <w:color w:val="000000"/>
          <w:sz w:val="28"/>
          <w:szCs w:val="28"/>
        </w:rPr>
      </w:pPr>
      <w:r w:rsidRPr="006015D7">
        <w:rPr>
          <w:rFonts w:ascii="Oswald" w:hAnsi="Oswald" w:cs="Times New Roman"/>
          <w:bCs/>
          <w:color w:val="000000"/>
          <w:sz w:val="28"/>
          <w:szCs w:val="28"/>
        </w:rPr>
        <w:t>Personnel dédié – envisagez d’allouer des ressources. Un membre du personnel</w:t>
      </w:r>
      <w:r w:rsidR="006015D7">
        <w:rPr>
          <w:rFonts w:ascii="Oswald" w:hAnsi="Oswald" w:cs="Times New Roman"/>
          <w:bCs/>
          <w:color w:val="000000"/>
          <w:sz w:val="28"/>
          <w:szCs w:val="28"/>
        </w:rPr>
        <w:t xml:space="preserve"> </w:t>
      </w:r>
      <w:r w:rsidRPr="006015D7">
        <w:rPr>
          <w:rFonts w:ascii="Oswald" w:hAnsi="Oswald" w:cs="Times New Roman"/>
          <w:bCs/>
          <w:color w:val="000000"/>
          <w:sz w:val="28"/>
          <w:szCs w:val="28"/>
        </w:rPr>
        <w:t xml:space="preserve">à temps plein ou à mi-temps spécialement chargé de coordonner le travail sur la </w:t>
      </w:r>
      <w:proofErr w:type="spellStart"/>
      <w:r w:rsidRPr="006015D7">
        <w:rPr>
          <w:rFonts w:ascii="Oswald" w:hAnsi="Oswald" w:cs="Times New Roman"/>
          <w:bCs/>
          <w:color w:val="000000"/>
          <w:sz w:val="28"/>
          <w:szCs w:val="28"/>
        </w:rPr>
        <w:t>redevabilité</w:t>
      </w:r>
      <w:proofErr w:type="spellEnd"/>
      <w:r w:rsidRPr="006015D7">
        <w:rPr>
          <w:rFonts w:ascii="Oswald" w:hAnsi="Oswald" w:cs="Times New Roman"/>
          <w:bCs/>
          <w:color w:val="000000"/>
          <w:sz w:val="28"/>
          <w:szCs w:val="28"/>
        </w:rPr>
        <w:t>. Il pourrait s’agir d’un agent en cha</w:t>
      </w:r>
      <w:r w:rsidR="006015D7" w:rsidRPr="006015D7">
        <w:rPr>
          <w:rFonts w:ascii="Oswald" w:hAnsi="Oswald" w:cs="Times New Roman"/>
          <w:bCs/>
          <w:color w:val="000000"/>
          <w:sz w:val="28"/>
          <w:szCs w:val="28"/>
        </w:rPr>
        <w:t xml:space="preserve">rge du </w:t>
      </w:r>
      <w:proofErr w:type="spellStart"/>
      <w:r w:rsidR="006015D7" w:rsidRPr="006015D7">
        <w:rPr>
          <w:rFonts w:ascii="Oswald" w:hAnsi="Oswald" w:cs="Times New Roman"/>
          <w:bCs/>
          <w:color w:val="000000"/>
          <w:sz w:val="28"/>
          <w:szCs w:val="28"/>
        </w:rPr>
        <w:t>S&amp;E</w:t>
      </w:r>
      <w:proofErr w:type="spellEnd"/>
      <w:r w:rsidR="006015D7" w:rsidRPr="006015D7">
        <w:rPr>
          <w:rFonts w:ascii="Oswald" w:hAnsi="Oswald" w:cs="Times New Roman"/>
          <w:bCs/>
          <w:color w:val="000000"/>
          <w:sz w:val="28"/>
          <w:szCs w:val="28"/>
        </w:rPr>
        <w:t xml:space="preserve"> et de la </w:t>
      </w:r>
      <w:proofErr w:type="spellStart"/>
      <w:r w:rsidR="006015D7" w:rsidRPr="006015D7">
        <w:rPr>
          <w:rFonts w:ascii="Oswald" w:hAnsi="Oswald" w:cs="Times New Roman"/>
          <w:bCs/>
          <w:color w:val="000000"/>
          <w:sz w:val="28"/>
          <w:szCs w:val="28"/>
        </w:rPr>
        <w:t>redevabilité</w:t>
      </w:r>
      <w:proofErr w:type="spellEnd"/>
      <w:r w:rsidRPr="006015D7">
        <w:rPr>
          <w:rFonts w:ascii="Oswald" w:hAnsi="Oswald" w:cs="Times New Roman"/>
          <w:bCs/>
          <w:color w:val="000000"/>
          <w:sz w:val="28"/>
          <w:szCs w:val="28"/>
        </w:rPr>
        <w:t xml:space="preserve"> ou</w:t>
      </w:r>
      <w:r w:rsidR="006015D7">
        <w:rPr>
          <w:rFonts w:ascii="Oswald" w:hAnsi="Oswald" w:cs="Times New Roman"/>
          <w:bCs/>
          <w:color w:val="000000"/>
          <w:sz w:val="28"/>
          <w:szCs w:val="28"/>
        </w:rPr>
        <w:t xml:space="preserve"> </w:t>
      </w:r>
      <w:r w:rsidRPr="006015D7">
        <w:rPr>
          <w:rFonts w:ascii="Oswald" w:hAnsi="Oswald" w:cs="Times New Roman"/>
          <w:bCs/>
          <w:color w:val="000000"/>
          <w:sz w:val="28"/>
          <w:szCs w:val="28"/>
        </w:rPr>
        <w:t xml:space="preserve">d’un </w:t>
      </w:r>
      <w:r w:rsidR="006015D7" w:rsidRPr="006015D7">
        <w:rPr>
          <w:rFonts w:ascii="Oswald" w:hAnsi="Oswald" w:cs="Times New Roman"/>
          <w:bCs/>
          <w:color w:val="000000"/>
          <w:sz w:val="28"/>
          <w:szCs w:val="28"/>
        </w:rPr>
        <w:t xml:space="preserve">coordonnateur de la </w:t>
      </w:r>
      <w:proofErr w:type="spellStart"/>
      <w:r w:rsidR="006015D7" w:rsidRPr="006015D7">
        <w:rPr>
          <w:rFonts w:ascii="Oswald" w:hAnsi="Oswald" w:cs="Times New Roman"/>
          <w:bCs/>
          <w:color w:val="000000"/>
          <w:sz w:val="28"/>
          <w:szCs w:val="28"/>
        </w:rPr>
        <w:t>redev</w:t>
      </w:r>
      <w:bookmarkStart w:id="0" w:name="_GoBack"/>
      <w:bookmarkEnd w:id="0"/>
      <w:r w:rsidR="006015D7" w:rsidRPr="006015D7">
        <w:rPr>
          <w:rFonts w:ascii="Oswald" w:hAnsi="Oswald" w:cs="Times New Roman"/>
          <w:bCs/>
          <w:color w:val="000000"/>
          <w:sz w:val="28"/>
          <w:szCs w:val="28"/>
        </w:rPr>
        <w:t>abilité</w:t>
      </w:r>
      <w:proofErr w:type="spellEnd"/>
      <w:r w:rsidRPr="006015D7">
        <w:rPr>
          <w:rFonts w:ascii="Oswald" w:hAnsi="Oswald" w:cs="Times New Roman"/>
          <w:bCs/>
          <w:color w:val="000000"/>
          <w:sz w:val="28"/>
          <w:szCs w:val="28"/>
        </w:rPr>
        <w:t>.</w:t>
      </w:r>
    </w:p>
    <w:p w14:paraId="2DD1E8EB" w14:textId="77777777" w:rsidR="004801C1" w:rsidRDefault="004801C1"/>
    <w:sectPr w:rsidR="004801C1" w:rsidSect="00815D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swa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038A0"/>
    <w:multiLevelType w:val="hybridMultilevel"/>
    <w:tmpl w:val="1CF08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2F75AA"/>
    <w:multiLevelType w:val="multilevel"/>
    <w:tmpl w:val="9FD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24719"/>
    <w:multiLevelType w:val="hybridMultilevel"/>
    <w:tmpl w:val="8208FA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1A1DBD"/>
    <w:multiLevelType w:val="multilevel"/>
    <w:tmpl w:val="0F9C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265AF3"/>
    <w:multiLevelType w:val="hybridMultilevel"/>
    <w:tmpl w:val="BA32A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C1"/>
    <w:rsid w:val="00023CBF"/>
    <w:rsid w:val="000643B7"/>
    <w:rsid w:val="00190825"/>
    <w:rsid w:val="001D7963"/>
    <w:rsid w:val="002E5DFC"/>
    <w:rsid w:val="004801C1"/>
    <w:rsid w:val="00492A56"/>
    <w:rsid w:val="00557E24"/>
    <w:rsid w:val="005F569A"/>
    <w:rsid w:val="006015D7"/>
    <w:rsid w:val="006D2A80"/>
    <w:rsid w:val="00815D2E"/>
    <w:rsid w:val="008A6EB0"/>
    <w:rsid w:val="009D6E03"/>
    <w:rsid w:val="00B47FD6"/>
    <w:rsid w:val="00B70CE7"/>
    <w:rsid w:val="00B97672"/>
    <w:rsid w:val="00C008C3"/>
    <w:rsid w:val="00D17B14"/>
    <w:rsid w:val="00FA37F9"/>
    <w:rsid w:val="00FB07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D9C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57E24"/>
  </w:style>
  <w:style w:type="paragraph" w:styleId="NormalWeb">
    <w:name w:val="Normal (Web)"/>
    <w:basedOn w:val="Normal"/>
    <w:uiPriority w:val="99"/>
    <w:semiHidden/>
    <w:unhideWhenUsed/>
    <w:rsid w:val="004801C1"/>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4801C1"/>
    <w:rPr>
      <w:color w:val="0000FF"/>
      <w:u w:val="single"/>
    </w:rPr>
  </w:style>
  <w:style w:type="character" w:styleId="Lienhypertextesuivi">
    <w:name w:val="FollowedHyperlink"/>
    <w:basedOn w:val="Policepardfaut"/>
    <w:uiPriority w:val="99"/>
    <w:semiHidden/>
    <w:unhideWhenUsed/>
    <w:rsid w:val="004801C1"/>
    <w:rPr>
      <w:color w:val="800080" w:themeColor="followedHyperlink"/>
      <w:u w:val="single"/>
    </w:rPr>
  </w:style>
  <w:style w:type="paragraph" w:styleId="Paragraphedeliste">
    <w:name w:val="List Paragraph"/>
    <w:basedOn w:val="Normal"/>
    <w:uiPriority w:val="34"/>
    <w:qFormat/>
    <w:rsid w:val="00492A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57E24"/>
  </w:style>
  <w:style w:type="paragraph" w:styleId="NormalWeb">
    <w:name w:val="Normal (Web)"/>
    <w:basedOn w:val="Normal"/>
    <w:uiPriority w:val="99"/>
    <w:semiHidden/>
    <w:unhideWhenUsed/>
    <w:rsid w:val="004801C1"/>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4801C1"/>
    <w:rPr>
      <w:color w:val="0000FF"/>
      <w:u w:val="single"/>
    </w:rPr>
  </w:style>
  <w:style w:type="character" w:styleId="Lienhypertextesuivi">
    <w:name w:val="FollowedHyperlink"/>
    <w:basedOn w:val="Policepardfaut"/>
    <w:uiPriority w:val="99"/>
    <w:semiHidden/>
    <w:unhideWhenUsed/>
    <w:rsid w:val="004801C1"/>
    <w:rPr>
      <w:color w:val="800080" w:themeColor="followedHyperlink"/>
      <w:u w:val="single"/>
    </w:rPr>
  </w:style>
  <w:style w:type="paragraph" w:styleId="Paragraphedeliste">
    <w:name w:val="List Paragraph"/>
    <w:basedOn w:val="Normal"/>
    <w:uiPriority w:val="34"/>
    <w:qFormat/>
    <w:rsid w:val="00492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448">
      <w:bodyDiv w:val="1"/>
      <w:marLeft w:val="0"/>
      <w:marRight w:val="0"/>
      <w:marTop w:val="0"/>
      <w:marBottom w:val="0"/>
      <w:divBdr>
        <w:top w:val="none" w:sz="0" w:space="0" w:color="auto"/>
        <w:left w:val="none" w:sz="0" w:space="0" w:color="auto"/>
        <w:bottom w:val="none" w:sz="0" w:space="0" w:color="auto"/>
        <w:right w:val="none" w:sz="0" w:space="0" w:color="auto"/>
      </w:divBdr>
    </w:div>
    <w:div w:id="480384938">
      <w:bodyDiv w:val="1"/>
      <w:marLeft w:val="0"/>
      <w:marRight w:val="0"/>
      <w:marTop w:val="0"/>
      <w:marBottom w:val="0"/>
      <w:divBdr>
        <w:top w:val="none" w:sz="0" w:space="0" w:color="auto"/>
        <w:left w:val="none" w:sz="0" w:space="0" w:color="auto"/>
        <w:bottom w:val="none" w:sz="0" w:space="0" w:color="auto"/>
        <w:right w:val="none" w:sz="0" w:space="0" w:color="auto"/>
      </w:divBdr>
    </w:div>
    <w:div w:id="907499681">
      <w:bodyDiv w:val="1"/>
      <w:marLeft w:val="0"/>
      <w:marRight w:val="0"/>
      <w:marTop w:val="0"/>
      <w:marBottom w:val="0"/>
      <w:divBdr>
        <w:top w:val="none" w:sz="0" w:space="0" w:color="auto"/>
        <w:left w:val="none" w:sz="0" w:space="0" w:color="auto"/>
        <w:bottom w:val="none" w:sz="0" w:space="0" w:color="auto"/>
        <w:right w:val="none" w:sz="0" w:space="0" w:color="auto"/>
      </w:divBdr>
    </w:div>
    <w:div w:id="1188909133">
      <w:bodyDiv w:val="1"/>
      <w:marLeft w:val="0"/>
      <w:marRight w:val="0"/>
      <w:marTop w:val="0"/>
      <w:marBottom w:val="0"/>
      <w:divBdr>
        <w:top w:val="none" w:sz="0" w:space="0" w:color="auto"/>
        <w:left w:val="none" w:sz="0" w:space="0" w:color="auto"/>
        <w:bottom w:val="none" w:sz="0" w:space="0" w:color="auto"/>
        <w:right w:val="none" w:sz="0" w:space="0" w:color="auto"/>
      </w:divBdr>
    </w:div>
    <w:div w:id="1854490888">
      <w:bodyDiv w:val="1"/>
      <w:marLeft w:val="0"/>
      <w:marRight w:val="0"/>
      <w:marTop w:val="0"/>
      <w:marBottom w:val="0"/>
      <w:divBdr>
        <w:top w:val="none" w:sz="0" w:space="0" w:color="auto"/>
        <w:left w:val="none" w:sz="0" w:space="0" w:color="auto"/>
        <w:bottom w:val="none" w:sz="0" w:space="0" w:color="auto"/>
        <w:right w:val="none" w:sz="0" w:space="0" w:color="auto"/>
      </w:divBdr>
    </w:div>
    <w:div w:id="1987588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resourcecentre.savethechildren.net/sites/default/files/documents/dossier-guide_sur_la_redevabilite_des_programmes.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1501</Characters>
  <Application>Microsoft Macintosh Word</Application>
  <DocSecurity>0</DocSecurity>
  <Lines>12</Lines>
  <Paragraphs>3</Paragraphs>
  <ScaleCrop>false</ScaleCrop>
  <Company>MALADIES INFECTIEUSE</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OCADES CARITAS BURKINA</dc:creator>
  <cp:keywords/>
  <dc:description/>
  <cp:lastModifiedBy>OCADES CARITAS BURKINA</cp:lastModifiedBy>
  <cp:revision>2</cp:revision>
  <dcterms:created xsi:type="dcterms:W3CDTF">2019-02-16T21:51:00Z</dcterms:created>
  <dcterms:modified xsi:type="dcterms:W3CDTF">2019-02-16T21:51:00Z</dcterms:modified>
</cp:coreProperties>
</file>